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线上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电子展板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制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作要求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电子展板要求一个展板介绍一个科技成果，展板内容应包含项目名称、所属院校、项目团队介绍、项目介绍、市场前景、合作方式等方面的内容，展板要图文并茂、布局合理；电子展板以图片形式上传，图片尺寸横纵比例为3：4，图片格式为jpg、png、gif、jpeg，图片大小在1M-8M。可参考使用陕西省高校技术转移中心提供的模板，在PPT中编辑展板内容，另存为图片即可，也可自行设计模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2.宣传、路演视频单个大小限制在500M以内，时间在8分钟之内，视频格式为mp4，视频清晰度在720P及以上。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签约项目信息表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08"/>
        <w:gridCol w:w="1194"/>
        <w:gridCol w:w="1605"/>
        <w:gridCol w:w="1090"/>
        <w:gridCol w:w="1248"/>
        <w:gridCol w:w="826"/>
        <w:gridCol w:w="842"/>
        <w:gridCol w:w="2143"/>
        <w:gridCol w:w="827"/>
        <w:gridCol w:w="857"/>
        <w:gridCol w:w="890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企业简介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(200字以内)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项目简介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(200字以内)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合作形式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(成立公司、作价入股、产学研、技术转让许可、其他)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签约  时间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1A1A1A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1A1A1A"/>
          <w:kern w:val="0"/>
          <w:sz w:val="44"/>
          <w:szCs w:val="44"/>
          <w:u w:val="none"/>
          <w:lang w:val="en-US" w:eastAsia="zh-CN" w:bidi="ar"/>
        </w:rPr>
        <w:t>第八届陕西高校科技成果展参展成果统计表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1A1A1A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3"/>
        <w:tblW w:w="5107" w:type="pct"/>
        <w:tblInd w:w="-1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55"/>
        <w:gridCol w:w="1270"/>
        <w:gridCol w:w="964"/>
        <w:gridCol w:w="1409"/>
        <w:gridCol w:w="1331"/>
        <w:gridCol w:w="1271"/>
        <w:gridCol w:w="1821"/>
        <w:gridCol w:w="1194"/>
        <w:gridCol w:w="1439"/>
        <w:gridCol w:w="1071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9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成果单位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归属人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展示形式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数量单位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尺寸大小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参展理由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条件支持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成果简介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（100字</w:t>
            </w:r>
            <w:r>
              <w:rPr>
                <w:rStyle w:val="7"/>
                <w:rFonts w:hint="eastAsia"/>
                <w:lang w:val="en-US" w:eastAsia="zh-CN" w:bidi="ar"/>
              </w:rPr>
              <w:t>以内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讲解人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注：1.该参展成果统计表仅统计科技成果，非科技成果不纳入科技处统计范围内。</w:t>
      </w:r>
    </w:p>
    <w:p>
      <w:pPr>
        <w:ind w:firstLine="440" w:firstLineChars="200"/>
        <w:rPr>
          <w:rFonts w:hint="eastAsia" w:ascii="黑体" w:hAnsi="黑体" w:eastAsia="黑体" w:cs="黑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2.展示形式：展板、展台、实物、模型、演示等。</w:t>
      </w:r>
    </w:p>
    <w:p>
      <w:pPr>
        <w:ind w:firstLine="440" w:firstLineChars="200"/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3.展示成果请各单位附高清图上交，以便科技处掌握情况并上报，最终展会参展成果待学校决议后通知各单位。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TI3M2UyNTEyZWNiMjc2MzRkYWNlMzliMDY3ODgifQ=="/>
  </w:docVars>
  <w:rsids>
    <w:rsidRoot w:val="4D8B5662"/>
    <w:rsid w:val="07996DC3"/>
    <w:rsid w:val="08B436FE"/>
    <w:rsid w:val="220F40B5"/>
    <w:rsid w:val="273A2779"/>
    <w:rsid w:val="2A2E61FD"/>
    <w:rsid w:val="43A26DE5"/>
    <w:rsid w:val="4D8B5662"/>
    <w:rsid w:val="6C351E2A"/>
    <w:rsid w:val="6E721104"/>
    <w:rsid w:val="7B2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81"/>
    <w:basedOn w:val="5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578</Characters>
  <Lines>0</Lines>
  <Paragraphs>0</Paragraphs>
  <TotalTime>3</TotalTime>
  <ScaleCrop>false</ScaleCrop>
  <LinksUpToDate>false</LinksUpToDate>
  <CharactersWithSpaces>583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2024-06-04T08:32:00Z</dcterms:created>
  <dc:creator>张乐</dc:creator>
  <cp:lastModifiedBy>张乐</cp:lastModifiedBy>
  <dcterms:modified xsi:type="dcterms:W3CDTF">2024-06-06T03:11:38Z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FC893ED3031743D398E1132B3B1C2BE2_11</vt:lpwstr>
  </property>
</Properties>
</file>